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8FFD" w14:textId="03E182D3" w:rsidR="0062396A" w:rsidRPr="00D76FCA" w:rsidRDefault="008D6749" w:rsidP="00B4290C">
      <w:pPr>
        <w:jc w:val="center"/>
        <w:rPr>
          <w:b/>
          <w:color w:val="0094C8"/>
          <w:sz w:val="28"/>
          <w:szCs w:val="28"/>
        </w:rPr>
      </w:pPr>
      <w:r>
        <w:rPr>
          <w:b/>
          <w:color w:val="0094C8"/>
          <w:sz w:val="28"/>
          <w:szCs w:val="28"/>
        </w:rPr>
        <w:t>Energy supports benefits the better off</w:t>
      </w:r>
      <w:r w:rsidR="00584297">
        <w:rPr>
          <w:b/>
          <w:color w:val="0094C8"/>
          <w:sz w:val="28"/>
          <w:szCs w:val="28"/>
        </w:rPr>
        <w:t xml:space="preserve"> and doesn’t go far enough to address the cost-of-living crisis facing low income families</w:t>
      </w:r>
    </w:p>
    <w:p w14:paraId="3F2E1734" w14:textId="4F329B01" w:rsidR="00871047" w:rsidRPr="00871047" w:rsidRDefault="00402911" w:rsidP="00871047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FOR IMMEDIATE RELEASE </w:t>
      </w:r>
      <w:r w:rsidR="00876A33">
        <w:rPr>
          <w:b/>
          <w:bCs/>
          <w:color w:val="FF0000"/>
        </w:rPr>
        <w:t>–</w:t>
      </w:r>
      <w:r>
        <w:rPr>
          <w:b/>
          <w:bCs/>
          <w:color w:val="FF0000"/>
        </w:rPr>
        <w:t xml:space="preserve"> </w:t>
      </w:r>
      <w:r w:rsidR="00876A33">
        <w:rPr>
          <w:b/>
          <w:bCs/>
          <w:color w:val="FF0000"/>
        </w:rPr>
        <w:t>8</w:t>
      </w:r>
      <w:r w:rsidR="00876A33" w:rsidRPr="00876A33">
        <w:rPr>
          <w:b/>
          <w:bCs/>
          <w:color w:val="FF0000"/>
          <w:vertAlign w:val="superscript"/>
        </w:rPr>
        <w:t>TH</w:t>
      </w:r>
      <w:r w:rsidR="00876A33">
        <w:rPr>
          <w:b/>
          <w:bCs/>
          <w:color w:val="FF0000"/>
        </w:rPr>
        <w:t xml:space="preserve"> SEPTEMBER </w:t>
      </w:r>
      <w:r w:rsidR="00C026BC">
        <w:rPr>
          <w:b/>
          <w:bCs/>
          <w:color w:val="FF0000"/>
        </w:rPr>
        <w:t>2022</w:t>
      </w:r>
    </w:p>
    <w:p w14:paraId="142C4C0C" w14:textId="77777777" w:rsidR="0001784B" w:rsidRDefault="00DD0D6A" w:rsidP="005767F1">
      <w:r>
        <w:t xml:space="preserve">Responding to the government’s announcement on support with energy bills, </w:t>
      </w:r>
      <w:r w:rsidR="00584297">
        <w:t xml:space="preserve">Greater Manchester Poverty Action </w:t>
      </w:r>
      <w:r w:rsidR="00B326F6">
        <w:t xml:space="preserve">(GMPA) </w:t>
      </w:r>
      <w:r>
        <w:t xml:space="preserve">believes the </w:t>
      </w:r>
      <w:r w:rsidR="00023692">
        <w:t>G</w:t>
      </w:r>
      <w:r>
        <w:t>overnment must do much more to support low-income households if we’re</w:t>
      </w:r>
      <w:r w:rsidR="00023692">
        <w:t xml:space="preserve"> to</w:t>
      </w:r>
      <w:r>
        <w:t xml:space="preserve"> avoid people being plunged into</w:t>
      </w:r>
      <w:r w:rsidR="00023692">
        <w:t xml:space="preserve"> poverty this winter</w:t>
      </w:r>
      <w:r w:rsidR="0001784B">
        <w:t>.</w:t>
      </w:r>
    </w:p>
    <w:p w14:paraId="73688F2C" w14:textId="1B1201BE" w:rsidR="0001784B" w:rsidRDefault="0001784B" w:rsidP="0001784B">
      <w:r>
        <w:t xml:space="preserve">Whilst support with energy bills is welcome, the </w:t>
      </w:r>
      <w:r w:rsidR="00C3184A">
        <w:t xml:space="preserve">price cap </w:t>
      </w:r>
      <w:r>
        <w:t>announced by the Government is poorly targeted and will benefit well-off households the most as they tend to be the highest users of energy.</w:t>
      </w:r>
    </w:p>
    <w:p w14:paraId="175E0D2B" w14:textId="4137F72B" w:rsidR="00E45B16" w:rsidRDefault="00023692">
      <w:r>
        <w:t>Responding to the Government’s announcement to cap typical household energy bills a</w:t>
      </w:r>
      <w:r w:rsidR="00C45661">
        <w:t xml:space="preserve">t £2,500 </w:t>
      </w:r>
      <w:r>
        <w:t xml:space="preserve">for the next </w:t>
      </w:r>
      <w:r w:rsidR="00C45661">
        <w:t>two years</w:t>
      </w:r>
      <w:r>
        <w:t xml:space="preserve">, </w:t>
      </w:r>
      <w:r w:rsidR="00530FDA">
        <w:t>Graham Whitham, Chief Executive of GMPA said:</w:t>
      </w:r>
    </w:p>
    <w:p w14:paraId="58E91A65" w14:textId="7C54963B" w:rsidR="000519E2" w:rsidRDefault="00023692">
      <w:r>
        <w:t>“</w:t>
      </w:r>
      <w:r w:rsidR="000519E2">
        <w:t xml:space="preserve">We urgently need targeted support for low-income households that </w:t>
      </w:r>
      <w:r w:rsidR="00152EF0">
        <w:t>ensure</w:t>
      </w:r>
      <w:r w:rsidR="006A53B0">
        <w:t>s</w:t>
      </w:r>
      <w:r w:rsidR="00152EF0">
        <w:t xml:space="preserve"> they don’t pay a penny more on their energy bills this year compared to last, and that </w:t>
      </w:r>
      <w:r w:rsidR="006A53B0">
        <w:t>recognise</w:t>
      </w:r>
      <w:r w:rsidR="00152EF0">
        <w:t xml:space="preserve"> the huge pressure rising livings costs in other areas of spending, such as food, is placing on their budgets.”</w:t>
      </w:r>
    </w:p>
    <w:p w14:paraId="26CA99CE" w14:textId="40EF88B4" w:rsidR="00042F5E" w:rsidRDefault="00042F5E">
      <w:r>
        <w:t>Graham Whitham add</w:t>
      </w:r>
      <w:r w:rsidR="00FA00C2">
        <w:t>ed</w:t>
      </w:r>
      <w:r>
        <w:t xml:space="preserve">: </w:t>
      </w:r>
    </w:p>
    <w:p w14:paraId="6A3C302B" w14:textId="01A3C1A8" w:rsidR="00FB742C" w:rsidRDefault="00AC02B9">
      <w:r>
        <w:t>“</w:t>
      </w:r>
      <w:r w:rsidR="003405F1">
        <w:t xml:space="preserve">We also need a comprehensive and credible plan for dealing with poverty in the long-term. This has to include </w:t>
      </w:r>
      <w:r w:rsidR="00EB3751">
        <w:t>an increase in pensions and, most importantly working age and children’s benefits</w:t>
      </w:r>
      <w:r w:rsidR="00FB742C">
        <w:t>, that reflects what people actually need to achieve a decent standing of living and to avoid financial hardship.”</w:t>
      </w:r>
    </w:p>
    <w:p w14:paraId="70DEAB24" w14:textId="77777777" w:rsidR="00FB742C" w:rsidRDefault="00FB742C">
      <w:r>
        <w:t>As part of a comprehensive plan to deal with poverty, GMPA is calling for:</w:t>
      </w:r>
    </w:p>
    <w:p w14:paraId="0307DE07" w14:textId="77777777" w:rsidR="00FB742C" w:rsidRDefault="00FB742C" w:rsidP="008B199D">
      <w:pPr>
        <w:pStyle w:val="ListParagraph"/>
        <w:numPr>
          <w:ilvl w:val="0"/>
          <w:numId w:val="7"/>
        </w:numPr>
      </w:pPr>
      <w:r>
        <w:t>Widespread adoption of the Real Living Wage by employers.</w:t>
      </w:r>
    </w:p>
    <w:p w14:paraId="32965581" w14:textId="77777777" w:rsidR="00FB742C" w:rsidRDefault="00FB742C" w:rsidP="008B199D">
      <w:pPr>
        <w:pStyle w:val="ListParagraph"/>
        <w:numPr>
          <w:ilvl w:val="0"/>
          <w:numId w:val="7"/>
        </w:numPr>
      </w:pPr>
      <w:r>
        <w:t xml:space="preserve">Increases in benefits and pensions in line with inflation. </w:t>
      </w:r>
    </w:p>
    <w:p w14:paraId="4E090511" w14:textId="77777777" w:rsidR="00535620" w:rsidRDefault="00FB742C" w:rsidP="008B199D">
      <w:pPr>
        <w:pStyle w:val="ListParagraph"/>
        <w:numPr>
          <w:ilvl w:val="0"/>
          <w:numId w:val="7"/>
        </w:numPr>
      </w:pPr>
      <w:r>
        <w:t xml:space="preserve">Scrapping of the Bedroom Tax </w:t>
      </w:r>
      <w:r w:rsidR="00535620">
        <w:t>and two child limit on benefits.</w:t>
      </w:r>
    </w:p>
    <w:p w14:paraId="30F480FF" w14:textId="3A1EF2C1" w:rsidR="00535620" w:rsidRDefault="00535620" w:rsidP="008B199D">
      <w:pPr>
        <w:pStyle w:val="ListParagraph"/>
        <w:numPr>
          <w:ilvl w:val="0"/>
          <w:numId w:val="7"/>
        </w:numPr>
      </w:pPr>
      <w:r>
        <w:t>A reversal</w:t>
      </w:r>
      <w:r w:rsidR="008B199D">
        <w:t xml:space="preserve"> of the £20 per week cut to Universal Credit. </w:t>
      </w:r>
    </w:p>
    <w:p w14:paraId="3E098DCD" w14:textId="0548D212" w:rsidR="009D0E96" w:rsidRDefault="00535620" w:rsidP="008B199D">
      <w:pPr>
        <w:pStyle w:val="ListParagraph"/>
        <w:numPr>
          <w:ilvl w:val="0"/>
          <w:numId w:val="7"/>
        </w:numPr>
      </w:pPr>
      <w:r>
        <w:t xml:space="preserve">A national benefit uptake campaign that ensures everyone is able to access the financial support </w:t>
      </w:r>
      <w:r w:rsidR="008B199D">
        <w:t xml:space="preserve">they are entitled to. </w:t>
      </w:r>
      <w:r w:rsidR="00FA00C2" w:rsidRPr="00FA00C2">
        <w:t xml:space="preserve"> </w:t>
      </w:r>
    </w:p>
    <w:p w14:paraId="42575A39" w14:textId="3D258638" w:rsidR="00042F5E" w:rsidRPr="00D76FCA" w:rsidRDefault="00042F5E">
      <w:pPr>
        <w:rPr>
          <w:rFonts w:cs="Arial"/>
          <w:b/>
          <w:color w:val="0094C8"/>
          <w:shd w:val="clear" w:color="auto" w:fill="FFFFFF"/>
        </w:rPr>
      </w:pPr>
      <w:r w:rsidRPr="00D76FCA">
        <w:rPr>
          <w:rFonts w:cs="Arial"/>
          <w:b/>
          <w:color w:val="0094C8"/>
          <w:shd w:val="clear" w:color="auto" w:fill="FFFFFF"/>
        </w:rPr>
        <w:t xml:space="preserve">Notes to editors: </w:t>
      </w:r>
    </w:p>
    <w:p w14:paraId="3D369604" w14:textId="148F4816" w:rsidR="004F1A9D" w:rsidRDefault="00FA00C2" w:rsidP="00FA00C2">
      <w:r w:rsidRPr="00FA00C2">
        <w:t xml:space="preserve">Interviews available with GMPA’s CEO, </w:t>
      </w:r>
      <w:r w:rsidR="00712F9A">
        <w:t xml:space="preserve">please contact Graham Whitham on 07917644435 or </w:t>
      </w:r>
      <w:hyperlink r:id="rId8" w:history="1">
        <w:r w:rsidR="00712F9A" w:rsidRPr="0047443C">
          <w:rPr>
            <w:rStyle w:val="Hyperlink"/>
          </w:rPr>
          <w:t>graham@gmpovertyaction.org</w:t>
        </w:r>
      </w:hyperlink>
      <w:r w:rsidR="00712F9A">
        <w:t xml:space="preserve"> </w:t>
      </w:r>
      <w:r w:rsidRPr="00FA00C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51B6" w14:paraId="132051B9" w14:textId="77777777" w:rsidTr="00B151B6">
        <w:tc>
          <w:tcPr>
            <w:tcW w:w="9016" w:type="dxa"/>
          </w:tcPr>
          <w:p w14:paraId="7EB9B807" w14:textId="77777777" w:rsidR="00B151B6" w:rsidRPr="00750AD3" w:rsidRDefault="00B151B6" w:rsidP="00750AD3">
            <w:pPr>
              <w:spacing w:after="160" w:line="259" w:lineRule="auto"/>
              <w:rPr>
                <w:rFonts w:cs="Arial"/>
                <w:b/>
                <w:color w:val="0094C8"/>
                <w:shd w:val="clear" w:color="auto" w:fill="FFFFFF"/>
              </w:rPr>
            </w:pPr>
            <w:r w:rsidRPr="00750AD3">
              <w:rPr>
                <w:rFonts w:cs="Arial"/>
                <w:b/>
                <w:color w:val="0094C8"/>
                <w:shd w:val="clear" w:color="auto" w:fill="FFFFFF"/>
              </w:rPr>
              <w:t xml:space="preserve">About Greater Manchester Poverty Action </w:t>
            </w:r>
          </w:p>
          <w:p w14:paraId="67B59C27" w14:textId="0F0846FD" w:rsidR="00B151B6" w:rsidRPr="00FA00C2" w:rsidRDefault="00B151B6" w:rsidP="00B151B6">
            <w:r w:rsidRPr="00FA00C2">
              <w:t xml:space="preserve">Greater Manchester GMPA is a not-for-profit organisation that works to prevent and reduce poverty across Greater Manchester. Our vision is of a Greater Manchester free from poverty, we work to achieve this by: </w:t>
            </w:r>
            <w:r w:rsidR="00750AD3">
              <w:br/>
            </w:r>
          </w:p>
          <w:p w14:paraId="3D34692C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Producing Money Advice Referral Tools  – the tool lists places people can go for  advice and other income maximisation support in their borough. </w:t>
            </w:r>
          </w:p>
          <w:p w14:paraId="1EB39122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>Running the Greater Manchester Living Wage Campaign -  advocating for widespread adoption of the Real Living Wage by employers across the city region.</w:t>
            </w:r>
          </w:p>
          <w:p w14:paraId="69D37827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lastRenderedPageBreak/>
              <w:t xml:space="preserve">Working with Local Authorities and the Combined Authority on anti-poverty strategies to tackle the high rates of child and in work poverty across Greater Manchester. </w:t>
            </w:r>
          </w:p>
          <w:p w14:paraId="70B54FD9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Running Poverty Truth Commissions – embedding the voices of people with lived experience of socio-economic disadvantage in decision making structures in Greater Manchester </w:t>
            </w:r>
          </w:p>
          <w:p w14:paraId="76C5364F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Advocating a cash first approach to local welfare -  as  evidence shows that when extra financial support is provided to low income households in crisis it is used appropriately and in a way that boosts household wellbeing. </w:t>
            </w:r>
          </w:p>
          <w:p w14:paraId="06C165EB" w14:textId="77777777" w:rsidR="00B151B6" w:rsidRPr="00FA00C2" w:rsidRDefault="00B151B6" w:rsidP="00B151B6">
            <w:pPr>
              <w:numPr>
                <w:ilvl w:val="0"/>
                <w:numId w:val="6"/>
              </w:numPr>
            </w:pPr>
            <w:r w:rsidRPr="00FA00C2">
              <w:t xml:space="preserve">Supporting Local Authorities to adopt the socio economic duty – ensuring transparent and effective measures are in place to  address the inequalities that result from differences in occupation, education, place of residence or social class. </w:t>
            </w:r>
          </w:p>
          <w:p w14:paraId="496A6E8F" w14:textId="77777777" w:rsidR="00B151B6" w:rsidRDefault="00B151B6" w:rsidP="00FA00C2"/>
        </w:tc>
      </w:tr>
    </w:tbl>
    <w:p w14:paraId="01177774" w14:textId="77777777" w:rsidR="00B151B6" w:rsidRPr="00FA00C2" w:rsidRDefault="00B151B6" w:rsidP="00FA00C2"/>
    <w:p w14:paraId="57363CF7" w14:textId="65DF5453" w:rsidR="00FA00C2" w:rsidRPr="00FA00C2" w:rsidRDefault="00FA00C2" w:rsidP="00FA00C2">
      <w:r w:rsidRPr="00E01318">
        <w:t xml:space="preserve">Website: </w:t>
      </w:r>
      <w:hyperlink r:id="rId9" w:history="1">
        <w:r w:rsidRPr="00E01318">
          <w:rPr>
            <w:rStyle w:val="Hyperlink"/>
          </w:rPr>
          <w:t>GM Poverty Action - Greater Manchester Poverty Action</w:t>
        </w:r>
      </w:hyperlink>
      <w:r w:rsidRPr="00FA00C2">
        <w:br/>
        <w:t xml:space="preserve">Twitter: @GMPovertyAction </w:t>
      </w:r>
      <w:r w:rsidRPr="00FA00C2">
        <w:br/>
        <w:t xml:space="preserve">Email: </w:t>
      </w:r>
      <w:hyperlink r:id="rId10" w:history="1">
        <w:r w:rsidR="00E01318" w:rsidRPr="0047443C">
          <w:rPr>
            <w:rStyle w:val="Hyperlink"/>
          </w:rPr>
          <w:t>graham@gmpovertyaction.org</w:t>
        </w:r>
      </w:hyperlink>
      <w:r w:rsidR="00E01318">
        <w:rPr>
          <w:rStyle w:val="Hyperlink"/>
        </w:rPr>
        <w:t xml:space="preserve"> </w:t>
      </w:r>
      <w:r w:rsidRPr="00FA00C2">
        <w:t xml:space="preserve"> </w:t>
      </w:r>
    </w:p>
    <w:p w14:paraId="56CDA705" w14:textId="77777777" w:rsidR="00FA00C2" w:rsidRPr="00FA00C2" w:rsidRDefault="00FA00C2" w:rsidP="00FA00C2">
      <w:r w:rsidRPr="00FA00C2">
        <w:t xml:space="preserve">ENDS </w:t>
      </w:r>
    </w:p>
    <w:p w14:paraId="2A8D5C1C" w14:textId="77777777" w:rsidR="00FA00C2" w:rsidRPr="00FA00C2" w:rsidRDefault="00FA00C2" w:rsidP="00FA00C2"/>
    <w:p w14:paraId="657B9CF7" w14:textId="19F7AD57" w:rsidR="00042F5E" w:rsidRDefault="00042F5E"/>
    <w:sectPr w:rsidR="00042F5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F8A1" w14:textId="77777777" w:rsidR="003F5FB2" w:rsidRDefault="003F5FB2" w:rsidP="003C37CD">
      <w:pPr>
        <w:spacing w:after="0" w:line="240" w:lineRule="auto"/>
      </w:pPr>
      <w:r>
        <w:separator/>
      </w:r>
    </w:p>
  </w:endnote>
  <w:endnote w:type="continuationSeparator" w:id="0">
    <w:p w14:paraId="5D669707" w14:textId="77777777" w:rsidR="003F5FB2" w:rsidRDefault="003F5FB2" w:rsidP="003C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E3B2" w14:textId="77777777" w:rsidR="003F5FB2" w:rsidRDefault="003F5FB2" w:rsidP="003C37CD">
      <w:pPr>
        <w:spacing w:after="0" w:line="240" w:lineRule="auto"/>
      </w:pPr>
      <w:r>
        <w:separator/>
      </w:r>
    </w:p>
  </w:footnote>
  <w:footnote w:type="continuationSeparator" w:id="0">
    <w:p w14:paraId="4DAB8BCD" w14:textId="77777777" w:rsidR="003F5FB2" w:rsidRDefault="003F5FB2" w:rsidP="003C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3DE7" w14:textId="2349575A" w:rsidR="003C37CD" w:rsidRDefault="003C37CD" w:rsidP="003C37CD">
    <w:pPr>
      <w:pStyle w:val="Header"/>
      <w:jc w:val="right"/>
    </w:pPr>
    <w:r>
      <w:rPr>
        <w:noProof/>
      </w:rPr>
      <w:drawing>
        <wp:inline distT="0" distB="0" distL="0" distR="0" wp14:anchorId="18C4DEF4" wp14:editId="53A9E58B">
          <wp:extent cx="1005660" cy="619125"/>
          <wp:effectExtent l="0" t="0" r="4445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76" cy="621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7E671" w14:textId="77777777" w:rsidR="003C37CD" w:rsidRDefault="003C3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A3A"/>
    <w:multiLevelType w:val="hybridMultilevel"/>
    <w:tmpl w:val="EF62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B21E3"/>
    <w:multiLevelType w:val="multilevel"/>
    <w:tmpl w:val="6A8E2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5B38BF"/>
    <w:multiLevelType w:val="hybridMultilevel"/>
    <w:tmpl w:val="4DDC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31BB"/>
    <w:multiLevelType w:val="hybridMultilevel"/>
    <w:tmpl w:val="BB52A846"/>
    <w:lvl w:ilvl="0" w:tplc="865E5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14189"/>
    <w:multiLevelType w:val="hybridMultilevel"/>
    <w:tmpl w:val="B5BE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76E0A"/>
    <w:multiLevelType w:val="hybridMultilevel"/>
    <w:tmpl w:val="9DBCB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2BE"/>
    <w:multiLevelType w:val="hybridMultilevel"/>
    <w:tmpl w:val="D24C3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296916">
    <w:abstractNumId w:val="2"/>
  </w:num>
  <w:num w:numId="2" w16cid:durableId="2008093937">
    <w:abstractNumId w:val="0"/>
  </w:num>
  <w:num w:numId="3" w16cid:durableId="1344287331">
    <w:abstractNumId w:val="3"/>
  </w:num>
  <w:num w:numId="4" w16cid:durableId="962923293">
    <w:abstractNumId w:val="1"/>
  </w:num>
  <w:num w:numId="5" w16cid:durableId="664168819">
    <w:abstractNumId w:val="4"/>
  </w:num>
  <w:num w:numId="6" w16cid:durableId="887842853">
    <w:abstractNumId w:val="6"/>
  </w:num>
  <w:num w:numId="7" w16cid:durableId="1604612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A"/>
    <w:rsid w:val="0001784B"/>
    <w:rsid w:val="00023692"/>
    <w:rsid w:val="00042F5E"/>
    <w:rsid w:val="000519E2"/>
    <w:rsid w:val="00060613"/>
    <w:rsid w:val="000A57F7"/>
    <w:rsid w:val="000E2DB8"/>
    <w:rsid w:val="001422E4"/>
    <w:rsid w:val="00152EF0"/>
    <w:rsid w:val="0015711F"/>
    <w:rsid w:val="001859A8"/>
    <w:rsid w:val="001E0A2B"/>
    <w:rsid w:val="002148E9"/>
    <w:rsid w:val="00217945"/>
    <w:rsid w:val="00245016"/>
    <w:rsid w:val="00285255"/>
    <w:rsid w:val="002861AE"/>
    <w:rsid w:val="002F1851"/>
    <w:rsid w:val="002F45C2"/>
    <w:rsid w:val="00317D69"/>
    <w:rsid w:val="003405F1"/>
    <w:rsid w:val="00367114"/>
    <w:rsid w:val="00382DC0"/>
    <w:rsid w:val="003939B4"/>
    <w:rsid w:val="003B582D"/>
    <w:rsid w:val="003C37CD"/>
    <w:rsid w:val="003D29A8"/>
    <w:rsid w:val="003D3E8E"/>
    <w:rsid w:val="003E02E5"/>
    <w:rsid w:val="003F5FB2"/>
    <w:rsid w:val="00402911"/>
    <w:rsid w:val="0049754D"/>
    <w:rsid w:val="004F1A9D"/>
    <w:rsid w:val="00530FDA"/>
    <w:rsid w:val="00535620"/>
    <w:rsid w:val="005767F1"/>
    <w:rsid w:val="00584297"/>
    <w:rsid w:val="005D6CFA"/>
    <w:rsid w:val="005E2FDF"/>
    <w:rsid w:val="005E6474"/>
    <w:rsid w:val="0062396A"/>
    <w:rsid w:val="006A53B0"/>
    <w:rsid w:val="006B7A50"/>
    <w:rsid w:val="00712F9A"/>
    <w:rsid w:val="00750AD3"/>
    <w:rsid w:val="007518C0"/>
    <w:rsid w:val="007A7840"/>
    <w:rsid w:val="007D0078"/>
    <w:rsid w:val="00806249"/>
    <w:rsid w:val="0081115D"/>
    <w:rsid w:val="00871047"/>
    <w:rsid w:val="00876A33"/>
    <w:rsid w:val="008B199D"/>
    <w:rsid w:val="008D6749"/>
    <w:rsid w:val="0093329C"/>
    <w:rsid w:val="00965DFA"/>
    <w:rsid w:val="009D0E96"/>
    <w:rsid w:val="00A55960"/>
    <w:rsid w:val="00AC02B9"/>
    <w:rsid w:val="00AF5D3A"/>
    <w:rsid w:val="00B151B6"/>
    <w:rsid w:val="00B326F6"/>
    <w:rsid w:val="00B32BA1"/>
    <w:rsid w:val="00B4290C"/>
    <w:rsid w:val="00BA3527"/>
    <w:rsid w:val="00BD5701"/>
    <w:rsid w:val="00C026BC"/>
    <w:rsid w:val="00C3184A"/>
    <w:rsid w:val="00C45661"/>
    <w:rsid w:val="00C6331A"/>
    <w:rsid w:val="00C71FE7"/>
    <w:rsid w:val="00C83248"/>
    <w:rsid w:val="00CA00A9"/>
    <w:rsid w:val="00CB30FA"/>
    <w:rsid w:val="00CB5655"/>
    <w:rsid w:val="00CC4F37"/>
    <w:rsid w:val="00D64BED"/>
    <w:rsid w:val="00D76FCA"/>
    <w:rsid w:val="00D86B62"/>
    <w:rsid w:val="00DD0D6A"/>
    <w:rsid w:val="00E01318"/>
    <w:rsid w:val="00E45B16"/>
    <w:rsid w:val="00E74216"/>
    <w:rsid w:val="00EB3751"/>
    <w:rsid w:val="00EB6667"/>
    <w:rsid w:val="00F27D7F"/>
    <w:rsid w:val="00F701CF"/>
    <w:rsid w:val="00F7174E"/>
    <w:rsid w:val="00FA00C2"/>
    <w:rsid w:val="00FB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C33A"/>
  <w15:chartTrackingRefBased/>
  <w15:docId w15:val="{880333AF-3935-4F30-B626-D52C3FFB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D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7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71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71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1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0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0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7CD"/>
  </w:style>
  <w:style w:type="paragraph" w:styleId="Footer">
    <w:name w:val="footer"/>
    <w:basedOn w:val="Normal"/>
    <w:link w:val="FooterChar"/>
    <w:uiPriority w:val="99"/>
    <w:unhideWhenUsed/>
    <w:rsid w:val="003C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7CD"/>
  </w:style>
  <w:style w:type="paragraph" w:styleId="Revision">
    <w:name w:val="Revision"/>
    <w:hidden/>
    <w:uiPriority w:val="99"/>
    <w:semiHidden/>
    <w:rsid w:val="003D3E8E"/>
    <w:pPr>
      <w:spacing w:after="0" w:line="240" w:lineRule="auto"/>
    </w:pPr>
  </w:style>
  <w:style w:type="table" w:styleId="TableGrid">
    <w:name w:val="Table Grid"/>
    <w:basedOn w:val="TableNormal"/>
    <w:uiPriority w:val="39"/>
    <w:rsid w:val="004F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ham@gmpovertyac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graham@gmpovertyac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mpovertyaction.org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FB70624CDDD47B1721683FEB72D2E" ma:contentTypeVersion="14" ma:contentTypeDescription="Create a new document." ma:contentTypeScope="" ma:versionID="714c68e162b799e90f94c91666a715a2">
  <xsd:schema xmlns:xsd="http://www.w3.org/2001/XMLSchema" xmlns:xs="http://www.w3.org/2001/XMLSchema" xmlns:p="http://schemas.microsoft.com/office/2006/metadata/properties" xmlns:ns2="137e34e7-1e2f-4604-8e8a-a0279fc7d154" xmlns:ns3="cfea85b3-2098-4fa4-87eb-3e6395985b77" targetNamespace="http://schemas.microsoft.com/office/2006/metadata/properties" ma:root="true" ma:fieldsID="d41c7e4da55241ca6b2154f3260f6d30" ns2:_="" ns3:_="">
    <xsd:import namespace="137e34e7-1e2f-4604-8e8a-a0279fc7d154"/>
    <xsd:import namespace="cfea85b3-2098-4fa4-87eb-3e6395985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e34e7-1e2f-4604-8e8a-a0279fc7d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1a55f9-1ac4-40d9-b353-9d78fca136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a85b3-2098-4fa4-87eb-3e6395985b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231341-4e77-42af-8e2c-df141e7e59b0}" ma:internalName="TaxCatchAll" ma:showField="CatchAllData" ma:web="cfea85b3-2098-4fa4-87eb-3e6395985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7e34e7-1e2f-4604-8e8a-a0279fc7d154">
      <Terms xmlns="http://schemas.microsoft.com/office/infopath/2007/PartnerControls"/>
    </lcf76f155ced4ddcb4097134ff3c332f>
    <TaxCatchAll xmlns="cfea85b3-2098-4fa4-87eb-3e6395985b77" xsi:nil="true"/>
  </documentManagement>
</p:properties>
</file>

<file path=customXml/itemProps1.xml><?xml version="1.0" encoding="utf-8"?>
<ds:datastoreItem xmlns:ds="http://schemas.openxmlformats.org/officeDocument/2006/customXml" ds:itemID="{D8DD4013-A776-40EE-B413-E908E9E784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F8729-BCC9-49B8-80CB-0D5AD99DD477}"/>
</file>

<file path=customXml/itemProps3.xml><?xml version="1.0" encoding="utf-8"?>
<ds:datastoreItem xmlns:ds="http://schemas.openxmlformats.org/officeDocument/2006/customXml" ds:itemID="{4CAF24CE-39A0-4D4D-B340-5E1FEF59355C}"/>
</file>

<file path=customXml/itemProps4.xml><?xml version="1.0" encoding="utf-8"?>
<ds:datastoreItem xmlns:ds="http://schemas.openxmlformats.org/officeDocument/2006/customXml" ds:itemID="{595B3EAD-424D-466C-A037-2666FF1D00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Whitham</dc:creator>
  <cp:keywords/>
  <dc:description/>
  <cp:lastModifiedBy>Graham Whitham</cp:lastModifiedBy>
  <cp:revision>33</cp:revision>
  <dcterms:created xsi:type="dcterms:W3CDTF">2022-09-06T12:04:00Z</dcterms:created>
  <dcterms:modified xsi:type="dcterms:W3CDTF">2022-09-08T11:25:00Z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0x0101002C1FB70624CDDD47B1721683FEB72D2E</vt:lpwstr>
  </property>
</Properties>
</file>